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5602E55B" w:rsidR="00C67E66" w:rsidRPr="00982F11" w:rsidRDefault="00E96821" w:rsidP="00E4016D">
      <w:pPr>
        <w:pStyle w:val="Titel"/>
      </w:pPr>
      <w:r>
        <w:t xml:space="preserve">Task </w:t>
      </w:r>
      <w:r w:rsidR="004F654C">
        <w:t>6</w:t>
      </w:r>
    </w:p>
    <w:p w14:paraId="4FB5CAC3" w14:textId="5FA1FAA8" w:rsidR="00C67E66" w:rsidRPr="00BB45ED" w:rsidRDefault="004E5794" w:rsidP="003D5BEC">
      <w:pPr>
        <w:pStyle w:val="berschrift1"/>
        <w:rPr>
          <w:rFonts w:cs="Arial"/>
        </w:rPr>
      </w:pPr>
      <w:r>
        <w:t>Parallel switching of resistors</w:t>
      </w:r>
    </w:p>
    <w:p w14:paraId="0C3077C1" w14:textId="0C055841" w:rsidR="007A7500" w:rsidRPr="00BB45ED" w:rsidRDefault="007A7500" w:rsidP="007A7500">
      <w:pPr>
        <w:pStyle w:val="berschrift2"/>
        <w:rPr>
          <w:rFonts w:cs="Arial"/>
        </w:rPr>
      </w:pPr>
      <w:r>
        <w:t>Construction task</w:t>
      </w:r>
    </w:p>
    <w:p w14:paraId="38149392" w14:textId="4F1AEB98" w:rsidR="00322589" w:rsidRPr="000F2095" w:rsidRDefault="009846B2" w:rsidP="00E4016D">
      <w:r>
        <w:rPr>
          <w:noProof/>
        </w:rPr>
        <w:drawing>
          <wp:anchor distT="0" distB="0" distL="114300" distR="114300" simplePos="0" relativeHeight="251678720" behindDoc="0" locked="0" layoutInCell="1" allowOverlap="1" wp14:anchorId="251AFD7C" wp14:editId="311B6F41">
            <wp:simplePos x="0" y="0"/>
            <wp:positionH relativeFrom="column">
              <wp:posOffset>3595370</wp:posOffset>
            </wp:positionH>
            <wp:positionV relativeFrom="paragraph">
              <wp:posOffset>35560</wp:posOffset>
            </wp:positionV>
            <wp:extent cx="2159635" cy="2530475"/>
            <wp:effectExtent l="0" t="0" r="0" b="3175"/>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1">
                      <a:extLst>
                        <a:ext uri="{28A0092B-C50C-407E-A947-70E740481C1C}">
                          <a14:useLocalDpi xmlns:a14="http://schemas.microsoft.com/office/drawing/2010/main" val="0"/>
                        </a:ext>
                      </a:extLst>
                    </a:blip>
                    <a:stretch>
                      <a:fillRect/>
                    </a:stretch>
                  </pic:blipFill>
                  <pic:spPr>
                    <a:xfrm>
                      <a:off x="0" y="0"/>
                      <a:ext cx="2159635" cy="2530475"/>
                    </a:xfrm>
                    <a:prstGeom prst="rect">
                      <a:avLst/>
                    </a:prstGeom>
                  </pic:spPr>
                </pic:pic>
              </a:graphicData>
            </a:graphic>
            <wp14:sizeRelH relativeFrom="margin">
              <wp14:pctWidth>0</wp14:pctWidth>
            </wp14:sizeRelH>
            <wp14:sizeRelV relativeFrom="margin">
              <wp14:pctHeight>0</wp14:pctHeight>
            </wp14:sizeRelV>
          </wp:anchor>
        </w:drawing>
      </w:r>
      <w:r>
        <w:t xml:space="preserve">Build the electronic circuit as shown in the wiring diagram in </w:t>
      </w:r>
      <w:r w:rsidR="00642094" w:rsidRPr="00642094">
        <w:rPr>
          <w:rStyle w:val="Hervorhebung"/>
        </w:rPr>
        <w:fldChar w:fldCharType="begin"/>
      </w:r>
      <w:r w:rsidR="00642094" w:rsidRPr="00642094">
        <w:rPr>
          <w:rStyle w:val="Hervorhebung"/>
        </w:rPr>
        <w:instrText xml:space="preserve"> REF _Ref63351727 \h </w:instrText>
      </w:r>
      <w:r w:rsidR="00642094">
        <w:rPr>
          <w:rStyle w:val="Hervorhebung"/>
        </w:rPr>
        <w:instrText xml:space="preserve"> \* MERGEFORMAT </w:instrText>
      </w:r>
      <w:r w:rsidR="00642094" w:rsidRPr="00642094">
        <w:rPr>
          <w:rStyle w:val="Hervorhebung"/>
        </w:rPr>
      </w:r>
      <w:r w:rsidR="00642094" w:rsidRPr="00642094">
        <w:rPr>
          <w:rStyle w:val="Hervorhebung"/>
        </w:rPr>
        <w:fldChar w:fldCharType="separate"/>
      </w:r>
      <w:r w:rsidR="00A704D1" w:rsidRPr="00A704D1">
        <w:rPr>
          <w:rStyle w:val="Hervorhebung"/>
        </w:rPr>
        <w:t>Figure 1</w:t>
      </w:r>
      <w:r w:rsidR="00642094" w:rsidRPr="00642094">
        <w:rPr>
          <w:rStyle w:val="Hervorhebung"/>
        </w:rPr>
        <w:fldChar w:fldCharType="end"/>
      </w:r>
      <w:r>
        <w:t xml:space="preserve"> . Connect the multimeter to the circuit at position 1 as indicated in the wiring diagram.</w:t>
      </w:r>
    </w:p>
    <w:p w14:paraId="042318EE" w14:textId="77777777" w:rsidR="00E77E2F" w:rsidRPr="000F2095" w:rsidRDefault="00E77E2F" w:rsidP="00E77E2F">
      <w:pPr>
        <w:rPr>
          <w:rFonts w:cs="Arial"/>
        </w:rPr>
      </w:pPr>
      <w:r>
        <w:t xml:space="preserve">Try to build the circuit without the building instructions. </w:t>
      </w:r>
    </w:p>
    <w:p w14:paraId="693C5D20" w14:textId="01237CC1" w:rsidR="00F70C13" w:rsidRDefault="00F70C13">
      <w:pPr>
        <w:spacing w:after="0"/>
        <w:jc w:val="left"/>
        <w:rPr>
          <w:rFonts w:cs="Arial"/>
          <w:b/>
          <w:sz w:val="28"/>
        </w:rPr>
      </w:pPr>
    </w:p>
    <w:p w14:paraId="5CE5D91F" w14:textId="77777777" w:rsidR="00B52957" w:rsidRPr="000F2095" w:rsidRDefault="00B52957" w:rsidP="00B52957">
      <w:pPr>
        <w:pStyle w:val="berschrift2"/>
      </w:pPr>
      <w:r>
        <w:t>Building tips</w:t>
      </w:r>
    </w:p>
    <w:p w14:paraId="1687065B" w14:textId="178C9800" w:rsidR="00B52957" w:rsidRPr="000F2095" w:rsidRDefault="00AC54B3" w:rsidP="00B52957">
      <w:pPr>
        <w:rPr>
          <w:rFonts w:cs="Arial"/>
        </w:rPr>
      </w:pPr>
      <w:r>
        <w:rPr>
          <w:noProof/>
        </w:rPr>
        <w:drawing>
          <wp:anchor distT="0" distB="0" distL="114300" distR="114300" simplePos="0" relativeHeight="251676672" behindDoc="0" locked="0" layoutInCell="1" allowOverlap="1" wp14:anchorId="3CE72B4F" wp14:editId="35FB7752">
            <wp:simplePos x="0" y="0"/>
            <wp:positionH relativeFrom="column">
              <wp:posOffset>4066858</wp:posOffset>
            </wp:positionH>
            <wp:positionV relativeFrom="paragraph">
              <wp:posOffset>1410335</wp:posOffset>
            </wp:positionV>
            <wp:extent cx="1509712" cy="111442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712" cy="1114425"/>
                    </a:xfrm>
                    <a:prstGeom prst="rect">
                      <a:avLst/>
                    </a:prstGeom>
                  </pic:spPr>
                </pic:pic>
              </a:graphicData>
            </a:graphic>
            <wp14:sizeRelH relativeFrom="margin">
              <wp14:pctWidth>0</wp14:pctWidth>
            </wp14:sizeRelH>
            <wp14:sizeRelV relativeFrom="margin">
              <wp14:pctHeight>0</wp14:pctHeight>
            </wp14:sizeRelV>
          </wp:anchor>
        </w:drawing>
      </w:r>
      <w:r>
        <w:t xml:space="preserve">Connect the battery holder as shown in </w:t>
      </w:r>
      <w:r w:rsidR="00B52957" w:rsidRPr="00F03918">
        <w:rPr>
          <w:rStyle w:val="Hervorhebung"/>
        </w:rPr>
        <w:fldChar w:fldCharType="begin"/>
      </w:r>
      <w:r w:rsidR="00B52957" w:rsidRPr="00F03918">
        <w:rPr>
          <w:rStyle w:val="Hervorhebung"/>
        </w:rPr>
        <w:instrText xml:space="preserve"> REF _Ref71116936 \h </w:instrText>
      </w:r>
      <w:r w:rsidR="00B52957">
        <w:rPr>
          <w:rStyle w:val="Hervorhebung"/>
        </w:rPr>
        <w:instrText xml:space="preserve"> \* MERGEFORMAT </w:instrText>
      </w:r>
      <w:r w:rsidR="00B52957" w:rsidRPr="00F03918">
        <w:rPr>
          <w:rStyle w:val="Hervorhebung"/>
        </w:rPr>
      </w:r>
      <w:r w:rsidR="00B52957" w:rsidRPr="00F03918">
        <w:rPr>
          <w:rStyle w:val="Hervorhebung"/>
        </w:rPr>
        <w:fldChar w:fldCharType="separate"/>
      </w:r>
      <w:r w:rsidR="00A704D1" w:rsidRPr="00A704D1">
        <w:rPr>
          <w:rStyle w:val="Hervorhebung"/>
        </w:rPr>
        <w:t>Figure 2</w:t>
      </w:r>
      <w:r w:rsidR="00B52957" w:rsidRPr="00F03918">
        <w:rPr>
          <w:rStyle w:val="Hervorhebung"/>
        </w:rPr>
        <w:fldChar w:fldCharType="end"/>
      </w:r>
      <w:r>
        <w:t>. The voltage supply is connected with correct polarity if the switch is pressed in the direction of the arrow.</w:t>
      </w:r>
    </w:p>
    <w:p w14:paraId="550B8AD4" w14:textId="1B532648" w:rsidR="00B52957" w:rsidRDefault="00B52957" w:rsidP="00B52957">
      <w:pPr>
        <w:spacing w:after="0"/>
        <w:jc w:val="left"/>
        <w:rPr>
          <w:rFonts w:cs="Arial"/>
          <w:b/>
          <w:sz w:val="28"/>
        </w:rPr>
      </w:pPr>
      <w:r>
        <w:rPr>
          <w:noProof/>
        </w:rPr>
        <mc:AlternateContent>
          <mc:Choice Requires="wps">
            <w:drawing>
              <wp:anchor distT="0" distB="0" distL="114300" distR="114300" simplePos="0" relativeHeight="251663360" behindDoc="0" locked="0" layoutInCell="1" allowOverlap="1" wp14:anchorId="33C83996" wp14:editId="56506258">
                <wp:simplePos x="0" y="0"/>
                <wp:positionH relativeFrom="column">
                  <wp:posOffset>3563620</wp:posOffset>
                </wp:positionH>
                <wp:positionV relativeFrom="paragraph">
                  <wp:posOffset>130175</wp:posOffset>
                </wp:positionV>
                <wp:extent cx="2159635" cy="635"/>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2159635" cy="635"/>
                        </a:xfrm>
                        <a:prstGeom prst="rect">
                          <a:avLst/>
                        </a:prstGeom>
                        <a:solidFill>
                          <a:prstClr val="white"/>
                        </a:solidFill>
                        <a:ln>
                          <a:noFill/>
                        </a:ln>
                        <a:effectLst/>
                      </wps:spPr>
                      <wps:txbx>
                        <w:txbxContent>
                          <w:p w14:paraId="5AF81889" w14:textId="5DABD839" w:rsidR="00811BF5" w:rsidRPr="00045945" w:rsidRDefault="00811BF5" w:rsidP="004A0B42">
                            <w:pPr>
                              <w:jc w:val="center"/>
                              <w:rPr>
                                <w:noProof/>
                              </w:rPr>
                            </w:pPr>
                            <w:bookmarkStart w:id="0" w:name="_Ref63351727"/>
                            <w:r>
                              <w:t xml:space="preserve">Figure </w:t>
                            </w:r>
                            <w:r w:rsidR="004F654C">
                              <w:fldChar w:fldCharType="begin"/>
                            </w:r>
                            <w:r w:rsidR="004F654C">
                              <w:instrText xml:space="preserve"> SEQ Abbildung \* ARABIC </w:instrText>
                            </w:r>
                            <w:r w:rsidR="004F654C">
                              <w:fldChar w:fldCharType="separate"/>
                            </w:r>
                            <w:r w:rsidR="00A704D1">
                              <w:rPr>
                                <w:noProof/>
                              </w:rPr>
                              <w:t>1</w:t>
                            </w:r>
                            <w:r w:rsidR="004F654C">
                              <w:rPr>
                                <w:noProof/>
                              </w:rPr>
                              <w:fldChar w:fldCharType="end"/>
                            </w:r>
                            <w:bookmarkEnd w:id="0"/>
                            <w:r>
                              <w:t>: Wiring diagram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3C83996" id="_x0000_t202" coordsize="21600,21600" o:spt="202" path="m,l,21600r21600,l21600,xe">
                <v:stroke joinstyle="miter"/>
                <v:path gradientshapeok="t" o:connecttype="rect"/>
              </v:shapetype>
              <v:shape id="Textfeld 7" o:spid="_x0000_s1026" type="#_x0000_t202" style="position:absolute;margin-left:280.6pt;margin-top:10.25pt;width:170.05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" stroked="f">
                <v:textbox style="mso-fit-shape-to-text:t" inset="0,0,0,0">
                  <w:txbxContent>
                    <w:p w14:paraId="5AF81889" w14:textId="5DABD839" w:rsidR="00811BF5" w:rsidRPr="00045945" w:rsidRDefault="00811BF5" w:rsidP="004A0B42">
                      <w:pPr>
                        <w:jc w:val="center"/>
                        <w:rPr>
                          <w:noProof/>
                        </w:rPr>
                      </w:pPr>
                      <w:bookmarkStart w:id="1" w:name="_Ref63351727"/>
                      <w:r>
                        <w:t xml:space="preserve">Figure </w:t>
                      </w:r>
                      <w:r w:rsidR="004F654C">
                        <w:fldChar w:fldCharType="begin"/>
                      </w:r>
                      <w:r w:rsidR="004F654C">
                        <w:instrText xml:space="preserve"> SEQ Abbildung \* ARABIC </w:instrText>
                      </w:r>
                      <w:r w:rsidR="004F654C">
                        <w:fldChar w:fldCharType="separate"/>
                      </w:r>
                      <w:r w:rsidR="00A704D1">
                        <w:rPr>
                          <w:noProof/>
                        </w:rPr>
                        <w:t>1</w:t>
                      </w:r>
                      <w:r w:rsidR="004F654C">
                        <w:rPr>
                          <w:noProof/>
                        </w:rPr>
                        <w:fldChar w:fldCharType="end"/>
                      </w:r>
                      <w:bookmarkEnd w:id="1"/>
                      <w:r>
                        <w:t>: Wiring diagram</w:t>
                      </w:r>
                    </w:p>
                  </w:txbxContent>
                </v:textbox>
                <w10:wrap type="square"/>
              </v:shape>
            </w:pict>
          </mc:Fallback>
        </mc:AlternateContent>
      </w:r>
    </w:p>
    <w:p w14:paraId="4BCD9175" w14:textId="5F9DFC88" w:rsidR="007A7500" w:rsidRPr="00BB45ED" w:rsidRDefault="007A7500" w:rsidP="007A7500">
      <w:pPr>
        <w:pStyle w:val="berschrift2"/>
        <w:rPr>
          <w:rFonts w:cs="Arial"/>
        </w:rPr>
      </w:pPr>
      <w:r>
        <w:t>Topic task</w:t>
      </w:r>
    </w:p>
    <w:p w14:paraId="45416B36" w14:textId="64436C97" w:rsidR="00C90BB5" w:rsidRDefault="00B52957" w:rsidP="007A7500">
      <w:pPr>
        <w:rPr>
          <w:rFonts w:cs="Arial"/>
        </w:rPr>
      </w:pPr>
      <w:r>
        <w:rPr>
          <w:noProof/>
        </w:rPr>
        <mc:AlternateContent>
          <mc:Choice Requires="wps">
            <w:drawing>
              <wp:anchor distT="0" distB="0" distL="114300" distR="114300" simplePos="0" relativeHeight="251677696" behindDoc="0" locked="0" layoutInCell="1" allowOverlap="1" wp14:anchorId="36D9C294" wp14:editId="53EBA19F">
                <wp:simplePos x="0" y="0"/>
                <wp:positionH relativeFrom="column">
                  <wp:posOffset>3822700</wp:posOffset>
                </wp:positionH>
                <wp:positionV relativeFrom="paragraph">
                  <wp:posOffset>1146810</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0B69AB59" w14:textId="0EA8782E" w:rsidR="00B52957" w:rsidRPr="003670A8" w:rsidRDefault="00B52957" w:rsidP="00B52957">
                            <w:pPr>
                              <w:pStyle w:val="Beschriftung"/>
                              <w:rPr>
                                <w:rFonts w:cs="Arial"/>
                                <w:noProof/>
                              </w:rPr>
                            </w:pPr>
                            <w:bookmarkStart w:id="2" w:name="_Ref71116936"/>
                            <w:r>
                              <w:t xml:space="preserve">Figure </w:t>
                            </w:r>
                            <w:r w:rsidR="004F654C">
                              <w:fldChar w:fldCharType="begin"/>
                            </w:r>
                            <w:r w:rsidR="004F654C">
                              <w:instrText xml:space="preserve"> SEQ Abbildung \* ARABIC </w:instrText>
                            </w:r>
                            <w:r w:rsidR="004F654C">
                              <w:fldChar w:fldCharType="separate"/>
                            </w:r>
                            <w:r w:rsidR="00A704D1">
                              <w:rPr>
                                <w:noProof/>
                              </w:rPr>
                              <w:t>2</w:t>
                            </w:r>
                            <w:r w:rsidR="004F654C">
                              <w:rPr>
                                <w:noProof/>
                              </w:rPr>
                              <w:fldChar w:fldCharType="end"/>
                            </w:r>
                            <w:bookmarkEnd w:id="2"/>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6D9C294" id="Textfeld 8" o:spid="_x0000_s1027" type="#_x0000_t202" style="position:absolute;left:0;text-align:left;margin-left:301pt;margin-top:90.3pt;width:141.75pt;height:19.8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" stroked="f">
                <v:textbox style="mso-fit-shape-to-text:t" inset="0,0,0,0">
                  <w:txbxContent>
                    <w:p w14:paraId="0B69AB59" w14:textId="0EA8782E" w:rsidR="00B52957" w:rsidRPr="003670A8" w:rsidRDefault="00B52957" w:rsidP="00B52957">
                      <w:pPr>
                        <w:pStyle w:val="Beschriftung"/>
                        <w:rPr>
                          <w:rFonts w:cs="Arial"/>
                          <w:noProof/>
                        </w:rPr>
                      </w:pPr>
                      <w:bookmarkStart w:id="3" w:name="_Ref71116936"/>
                      <w:r>
                        <w:t xml:space="preserve">Figure </w:t>
                      </w:r>
                      <w:r w:rsidR="004F654C">
                        <w:fldChar w:fldCharType="begin"/>
                      </w:r>
                      <w:r w:rsidR="004F654C">
                        <w:instrText xml:space="preserve"> SEQ Abbildung \* ARABIC </w:instrText>
                      </w:r>
                      <w:r w:rsidR="004F654C">
                        <w:fldChar w:fldCharType="separate"/>
                      </w:r>
                      <w:r w:rsidR="00A704D1">
                        <w:rPr>
                          <w:noProof/>
                        </w:rPr>
                        <w:t>2</w:t>
                      </w:r>
                      <w:r w:rsidR="004F654C">
                        <w:rPr>
                          <w:noProof/>
                        </w:rPr>
                        <w:fldChar w:fldCharType="end"/>
                      </w:r>
                      <w:bookmarkEnd w:id="3"/>
                      <w:r>
                        <w:t>: Battery holder</w:t>
                      </w:r>
                    </w:p>
                  </w:txbxContent>
                </v:textbox>
                <w10:wrap type="square"/>
              </v:shape>
            </w:pict>
          </mc:Fallback>
        </mc:AlternateContent>
      </w:r>
      <w:r>
        <w:t xml:space="preserve">Select 200 kΩ as the measurement range on the multimeter. (200 Kiloohm) Switch on the multimeter. Do </w:t>
      </w:r>
      <w:r>
        <w:rPr>
          <w:u w:val="single"/>
        </w:rPr>
        <w:t>not</w:t>
      </w:r>
      <w:r>
        <w:t xml:space="preserve"> turn on the supply voltage yet.</w:t>
      </w:r>
    </w:p>
    <w:p w14:paraId="52D87B3C" w14:textId="01A9D598" w:rsidR="00C90BB5" w:rsidRDefault="00C90BB5" w:rsidP="00C90BB5">
      <w:pPr>
        <w:pStyle w:val="Listenummeriert"/>
        <w:rPr>
          <w:rFonts w:cs="Arial"/>
        </w:rPr>
      </w:pPr>
      <w:r>
        <w:t>Measure the resistance between the top and bottom connections of the resistors. What is the total resistance?</w:t>
      </w:r>
    </w:p>
    <w:p w14:paraId="73C8AA9D" w14:textId="66736BA3" w:rsidR="00322589" w:rsidRPr="000F2095" w:rsidRDefault="00BF594A" w:rsidP="007A7500">
      <w:pPr>
        <w:rPr>
          <w:rFonts w:cs="Arial"/>
        </w:rPr>
      </w:pPr>
      <w:r>
        <w:t xml:space="preserve">Switch on the multimeter and select the measurement range 200 mA (200 milliamperes) on the multimeter. Turn on the supply voltage using the switch on the battery holder. </w:t>
      </w:r>
    </w:p>
    <w:p w14:paraId="297081D5" w14:textId="7E6FABA6" w:rsidR="00517F69" w:rsidRDefault="00517F69" w:rsidP="009A35AE">
      <w:pPr>
        <w:pStyle w:val="Listenummeriert"/>
      </w:pPr>
      <w:r>
        <w:t>What is the displayed current?</w:t>
      </w:r>
    </w:p>
    <w:p w14:paraId="7446403E" w14:textId="75A447F9" w:rsidR="00F70C13" w:rsidRPr="009A35AE" w:rsidRDefault="005A31B4" w:rsidP="009A35AE">
      <w:pPr>
        <w:pStyle w:val="Listenummeriert"/>
      </w:pPr>
      <w:r>
        <w:t>Remove the multimeter and replace it with a cable bridge. Replace the cable bridge at position 2 with the multimeter. What is the displayed current?</w:t>
      </w:r>
    </w:p>
    <w:p w14:paraId="3FCBCA55" w14:textId="006CF267" w:rsidR="00770ECF" w:rsidRPr="009A35AE" w:rsidRDefault="005A31B4" w:rsidP="00770ECF">
      <w:pPr>
        <w:pStyle w:val="Listenummeriert"/>
      </w:pPr>
      <w:r>
        <w:t>Remove the multimeter and replace it with a cable bridge. Replace the cable bridge at position 3 with the multimeter. What is the displayed current?</w:t>
      </w:r>
    </w:p>
    <w:p w14:paraId="299A53D6" w14:textId="5724A0DF" w:rsidR="00F70C13" w:rsidRDefault="00770ECF" w:rsidP="009A35AE">
      <w:pPr>
        <w:pStyle w:val="Listenummeriert"/>
      </w:pPr>
      <w:r>
        <w:t>What conclusions can you draw based on your observations?</w:t>
      </w:r>
    </w:p>
    <w:p w14:paraId="23695F39" w14:textId="3F294081" w:rsidR="00A05CC9" w:rsidRDefault="00DF2894" w:rsidP="009A35AE">
      <w:pPr>
        <w:pStyle w:val="Listenummeriert"/>
      </w:pPr>
      <w:r>
        <w:t>Why are the two measured values almost the same?</w:t>
      </w:r>
    </w:p>
    <w:p w14:paraId="17078CD9" w14:textId="13BE30C7" w:rsidR="006E7C0F" w:rsidRPr="00B52957" w:rsidRDefault="00DF2894" w:rsidP="00B52957">
      <w:pPr>
        <w:pStyle w:val="Listenummeriert"/>
        <w:spacing w:after="0"/>
        <w:rPr>
          <w:b/>
          <w:sz w:val="28"/>
        </w:rPr>
      </w:pPr>
      <w:r>
        <w:t>Why is there a small deviation between the measured values?</w:t>
      </w:r>
      <w:r>
        <w:br w:type="page"/>
      </w:r>
    </w:p>
    <w:p w14:paraId="7EAA5946" w14:textId="05B5E3DE" w:rsidR="007A7500" w:rsidRPr="00BB45ED" w:rsidRDefault="007A7500" w:rsidP="00E976F1">
      <w:pPr>
        <w:pStyle w:val="berschrift2"/>
      </w:pPr>
      <w:r>
        <w:lastRenderedPageBreak/>
        <w:t>Experimental task</w:t>
      </w:r>
    </w:p>
    <w:p w14:paraId="693A30F2" w14:textId="0AA91C24" w:rsidR="008D71F2" w:rsidRDefault="009846B2" w:rsidP="00BD6E35">
      <w:pPr>
        <w:pStyle w:val="Listenummeriert"/>
        <w:numPr>
          <w:ilvl w:val="0"/>
          <w:numId w:val="43"/>
        </w:numPr>
        <w:spacing w:after="0"/>
        <w:ind w:left="284" w:hanging="284"/>
      </w:pPr>
      <w:r>
        <w:t xml:space="preserve">Measure the total current I at position 1 and the partial currents at positions 2 and 3. Enter the measured values into the first line of the table below. </w:t>
      </w:r>
      <w:r w:rsidRPr="009846B2">
        <w:rPr>
          <w:rStyle w:val="Hervorhebung"/>
        </w:rPr>
        <w:fldChar w:fldCharType="begin"/>
      </w:r>
      <w:r w:rsidRPr="009846B2">
        <w:rPr>
          <w:rStyle w:val="Hervorhebung"/>
        </w:rPr>
        <w:instrText xml:space="preserve"> REF _Ref63351727 \h </w:instrText>
      </w:r>
      <w:r>
        <w:rPr>
          <w:rStyle w:val="Hervorhebung"/>
        </w:rPr>
        <w:instrText xml:space="preserve"> \* MERGEFORMAT </w:instrText>
      </w:r>
      <w:r w:rsidRPr="009846B2">
        <w:rPr>
          <w:rStyle w:val="Hervorhebung"/>
        </w:rPr>
      </w:r>
      <w:r w:rsidRPr="009846B2">
        <w:rPr>
          <w:rStyle w:val="Hervorhebung"/>
        </w:rPr>
        <w:fldChar w:fldCharType="separate"/>
      </w:r>
      <w:r w:rsidR="00A704D1" w:rsidRPr="00A704D1">
        <w:rPr>
          <w:rStyle w:val="Hervorhebung"/>
        </w:rPr>
        <w:t>Figure 1</w:t>
      </w:r>
      <w:r w:rsidRPr="009846B2">
        <w:rPr>
          <w:rStyle w:val="Hervorhebung"/>
        </w:rPr>
        <w:fldChar w:fldCharType="end"/>
      </w:r>
      <w:r>
        <w:t xml:space="preserve"> shows the positions, </w:t>
      </w:r>
      <w:r w:rsidR="004D25C4" w:rsidRPr="004D25C4">
        <w:rPr>
          <w:rStyle w:val="Hervorhebung"/>
        </w:rPr>
        <w:fldChar w:fldCharType="begin"/>
      </w:r>
      <w:r w:rsidR="004D25C4" w:rsidRPr="004D25C4">
        <w:rPr>
          <w:rStyle w:val="Hervorhebung"/>
        </w:rPr>
        <w:instrText xml:space="preserve"> REF _Ref64045487 \h </w:instrText>
      </w:r>
      <w:r w:rsidR="004D25C4">
        <w:rPr>
          <w:rStyle w:val="Hervorhebung"/>
        </w:rPr>
        <w:instrText xml:space="preserve"> \* MERGEFORMAT </w:instrText>
      </w:r>
      <w:r w:rsidR="004D25C4" w:rsidRPr="004D25C4">
        <w:rPr>
          <w:rStyle w:val="Hervorhebung"/>
        </w:rPr>
      </w:r>
      <w:r w:rsidR="004D25C4" w:rsidRPr="004D25C4">
        <w:rPr>
          <w:rStyle w:val="Hervorhebung"/>
        </w:rPr>
        <w:fldChar w:fldCharType="separate"/>
      </w:r>
      <w:r w:rsidR="00A704D1" w:rsidRPr="00A704D1">
        <w:rPr>
          <w:rStyle w:val="Hervorhebung"/>
        </w:rPr>
        <w:t>Figure 2</w:t>
      </w:r>
      <w:r w:rsidR="004D25C4" w:rsidRPr="004D25C4">
        <w:rPr>
          <w:rStyle w:val="Hervorhebung"/>
        </w:rPr>
        <w:fldChar w:fldCharType="end"/>
      </w:r>
      <w:r>
        <w:t xml:space="preserve"> helps you classify the currents to the table.</w:t>
      </w:r>
    </w:p>
    <w:tbl>
      <w:tblPr>
        <w:tblStyle w:val="Tabellenraster"/>
        <w:tblpPr w:leftFromText="142" w:rightFromText="142" w:vertAnchor="page" w:horzAnchor="margin" w:tblpX="398" w:tblpY="3687"/>
        <w:tblW w:w="0" w:type="auto"/>
        <w:tblCellMar>
          <w:top w:w="113" w:type="dxa"/>
          <w:left w:w="113" w:type="dxa"/>
          <w:bottom w:w="113" w:type="dxa"/>
          <w:right w:w="113" w:type="dxa"/>
        </w:tblCellMar>
        <w:tblLook w:val="04A0" w:firstRow="1" w:lastRow="0" w:firstColumn="1" w:lastColumn="0" w:noHBand="0" w:noVBand="1"/>
      </w:tblPr>
      <w:tblGrid>
        <w:gridCol w:w="1714"/>
        <w:gridCol w:w="1660"/>
        <w:gridCol w:w="1667"/>
        <w:gridCol w:w="1876"/>
        <w:gridCol w:w="1843"/>
      </w:tblGrid>
      <w:tr w:rsidR="006E7C0F" w14:paraId="55BEB717" w14:textId="77777777" w:rsidTr="009846B2">
        <w:trPr>
          <w:trHeight w:val="284"/>
        </w:trPr>
        <w:tc>
          <w:tcPr>
            <w:tcW w:w="1714" w:type="dxa"/>
            <w:vMerge w:val="restart"/>
            <w:vAlign w:val="bottom"/>
          </w:tcPr>
          <w:p w14:paraId="6FF74E49" w14:textId="77777777" w:rsidR="006E7C0F" w:rsidRDefault="006E7C0F" w:rsidP="004D25C4">
            <w:pPr>
              <w:jc w:val="center"/>
              <w:rPr>
                <w:rFonts w:cs="Arial"/>
                <w:i/>
              </w:rPr>
            </w:pPr>
            <w:r>
              <w:rPr>
                <w:i/>
              </w:rPr>
              <w:t>Resistor 1</w:t>
            </w:r>
          </w:p>
          <w:p w14:paraId="7D8336E9" w14:textId="55330A30" w:rsidR="006E7C0F" w:rsidRDefault="006E7C0F" w:rsidP="004D25C4">
            <w:pPr>
              <w:jc w:val="center"/>
              <w:rPr>
                <w:rFonts w:cs="Arial"/>
                <w:i/>
              </w:rPr>
            </w:pPr>
            <w:r>
              <w:rPr>
                <w:i/>
              </w:rPr>
              <w:t>R1</w:t>
            </w:r>
          </w:p>
        </w:tc>
        <w:tc>
          <w:tcPr>
            <w:tcW w:w="1660" w:type="dxa"/>
            <w:vMerge w:val="restart"/>
            <w:vAlign w:val="bottom"/>
          </w:tcPr>
          <w:p w14:paraId="2DDE742B" w14:textId="77777777" w:rsidR="006E7C0F" w:rsidRDefault="006E7C0F" w:rsidP="004D25C4">
            <w:pPr>
              <w:jc w:val="center"/>
              <w:rPr>
                <w:rFonts w:cs="Arial"/>
                <w:i/>
              </w:rPr>
            </w:pPr>
            <w:r>
              <w:rPr>
                <w:i/>
              </w:rPr>
              <w:t>Resistor 2</w:t>
            </w:r>
          </w:p>
          <w:p w14:paraId="4A1B6246" w14:textId="768A1689" w:rsidR="006E7C0F" w:rsidRDefault="006E7C0F" w:rsidP="004D25C4">
            <w:pPr>
              <w:jc w:val="center"/>
              <w:rPr>
                <w:rFonts w:cs="Arial"/>
                <w:i/>
              </w:rPr>
            </w:pPr>
            <w:r>
              <w:rPr>
                <w:i/>
              </w:rPr>
              <w:t>R2</w:t>
            </w:r>
          </w:p>
        </w:tc>
        <w:tc>
          <w:tcPr>
            <w:tcW w:w="1667" w:type="dxa"/>
            <w:vMerge w:val="restart"/>
            <w:vAlign w:val="bottom"/>
          </w:tcPr>
          <w:p w14:paraId="1795EA4E" w14:textId="2F9D1F65" w:rsidR="006E7C0F" w:rsidRDefault="00A8090C" w:rsidP="004D25C4">
            <w:pPr>
              <w:jc w:val="center"/>
              <w:rPr>
                <w:rFonts w:cs="Arial"/>
                <w:i/>
              </w:rPr>
            </w:pPr>
            <w:r>
              <w:rPr>
                <w:i/>
              </w:rPr>
              <w:t>Total current</w:t>
            </w:r>
          </w:p>
          <w:p w14:paraId="6D4A61C3" w14:textId="1D254AE7" w:rsidR="006E7C0F" w:rsidRDefault="00A8090C" w:rsidP="004D25C4">
            <w:pPr>
              <w:jc w:val="center"/>
              <w:rPr>
                <w:rFonts w:cs="Arial"/>
                <w:i/>
              </w:rPr>
            </w:pPr>
            <w:r>
              <w:rPr>
                <w:i/>
              </w:rPr>
              <w:t>I</w:t>
            </w:r>
          </w:p>
        </w:tc>
        <w:tc>
          <w:tcPr>
            <w:tcW w:w="3719" w:type="dxa"/>
            <w:gridSpan w:val="2"/>
            <w:vAlign w:val="center"/>
          </w:tcPr>
          <w:p w14:paraId="59957537" w14:textId="22DC489D" w:rsidR="006E7C0F" w:rsidRDefault="00A8090C" w:rsidP="004D25C4">
            <w:pPr>
              <w:jc w:val="center"/>
              <w:rPr>
                <w:rFonts w:cs="Arial"/>
                <w:i/>
              </w:rPr>
            </w:pPr>
            <w:r>
              <w:rPr>
                <w:i/>
              </w:rPr>
              <w:t>Partial currents</w:t>
            </w:r>
          </w:p>
        </w:tc>
      </w:tr>
      <w:tr w:rsidR="006E7C0F" w14:paraId="6176B319" w14:textId="77777777" w:rsidTr="009846B2">
        <w:trPr>
          <w:trHeight w:val="284"/>
        </w:trPr>
        <w:tc>
          <w:tcPr>
            <w:tcW w:w="1714" w:type="dxa"/>
            <w:vMerge/>
            <w:vAlign w:val="center"/>
          </w:tcPr>
          <w:p w14:paraId="1082CDB7" w14:textId="77777777" w:rsidR="006E7C0F" w:rsidRPr="00C302F7" w:rsidRDefault="006E7C0F" w:rsidP="004D25C4">
            <w:pPr>
              <w:jc w:val="center"/>
              <w:rPr>
                <w:rFonts w:cs="Arial"/>
                <w:i/>
              </w:rPr>
            </w:pPr>
          </w:p>
        </w:tc>
        <w:tc>
          <w:tcPr>
            <w:tcW w:w="1660" w:type="dxa"/>
            <w:vMerge/>
            <w:vAlign w:val="center"/>
          </w:tcPr>
          <w:p w14:paraId="051AAF97" w14:textId="77777777" w:rsidR="006E7C0F" w:rsidRDefault="006E7C0F" w:rsidP="004D25C4">
            <w:pPr>
              <w:jc w:val="center"/>
              <w:rPr>
                <w:rFonts w:cs="Arial"/>
                <w:i/>
              </w:rPr>
            </w:pPr>
          </w:p>
        </w:tc>
        <w:tc>
          <w:tcPr>
            <w:tcW w:w="1667" w:type="dxa"/>
            <w:vMerge/>
            <w:vAlign w:val="center"/>
          </w:tcPr>
          <w:p w14:paraId="6BCED99E" w14:textId="77777777" w:rsidR="006E7C0F" w:rsidRDefault="006E7C0F" w:rsidP="004D25C4">
            <w:pPr>
              <w:jc w:val="center"/>
              <w:rPr>
                <w:rFonts w:cs="Arial"/>
                <w:i/>
              </w:rPr>
            </w:pPr>
          </w:p>
        </w:tc>
        <w:tc>
          <w:tcPr>
            <w:tcW w:w="1876" w:type="dxa"/>
            <w:vAlign w:val="bottom"/>
          </w:tcPr>
          <w:p w14:paraId="797F7137" w14:textId="126091FA" w:rsidR="006E7C0F" w:rsidRDefault="00A8090C" w:rsidP="004D25C4">
            <w:pPr>
              <w:jc w:val="center"/>
              <w:rPr>
                <w:rFonts w:cs="Arial"/>
                <w:i/>
              </w:rPr>
            </w:pPr>
            <w:r>
              <w:rPr>
                <w:i/>
              </w:rPr>
              <w:t>I1</w:t>
            </w:r>
          </w:p>
        </w:tc>
        <w:tc>
          <w:tcPr>
            <w:tcW w:w="1843" w:type="dxa"/>
            <w:vAlign w:val="bottom"/>
          </w:tcPr>
          <w:p w14:paraId="29273DB3" w14:textId="58497AD0" w:rsidR="006E7C0F" w:rsidRPr="00C302F7" w:rsidRDefault="00A8090C" w:rsidP="004D25C4">
            <w:pPr>
              <w:jc w:val="center"/>
              <w:rPr>
                <w:rFonts w:cs="Arial"/>
                <w:i/>
              </w:rPr>
            </w:pPr>
            <w:r>
              <w:rPr>
                <w:i/>
              </w:rPr>
              <w:t>I2</w:t>
            </w:r>
          </w:p>
        </w:tc>
      </w:tr>
      <w:tr w:rsidR="006E7C0F" w14:paraId="2CEC0369" w14:textId="77777777" w:rsidTr="009846B2">
        <w:tc>
          <w:tcPr>
            <w:tcW w:w="1714" w:type="dxa"/>
            <w:vAlign w:val="center"/>
          </w:tcPr>
          <w:p w14:paraId="21C1B354" w14:textId="77777777" w:rsidR="006E7C0F" w:rsidRDefault="006E7C0F" w:rsidP="004D25C4">
            <w:pPr>
              <w:jc w:val="center"/>
              <w:rPr>
                <w:rFonts w:cs="Arial"/>
              </w:rPr>
            </w:pPr>
            <w:r>
              <w:t>47 kΩ</w:t>
            </w:r>
          </w:p>
        </w:tc>
        <w:tc>
          <w:tcPr>
            <w:tcW w:w="1660" w:type="dxa"/>
            <w:vAlign w:val="center"/>
          </w:tcPr>
          <w:p w14:paraId="1F0970EA" w14:textId="77777777" w:rsidR="006E7C0F" w:rsidRDefault="006E7C0F" w:rsidP="004D25C4">
            <w:pPr>
              <w:jc w:val="center"/>
              <w:rPr>
                <w:rFonts w:cs="Arial"/>
              </w:rPr>
            </w:pPr>
            <w:r>
              <w:t>47 kΩ</w:t>
            </w:r>
          </w:p>
        </w:tc>
        <w:tc>
          <w:tcPr>
            <w:tcW w:w="1667" w:type="dxa"/>
            <w:vAlign w:val="center"/>
          </w:tcPr>
          <w:p w14:paraId="483D7ADA" w14:textId="77777777" w:rsidR="006E7C0F" w:rsidRDefault="006E7C0F" w:rsidP="004D25C4">
            <w:pPr>
              <w:jc w:val="center"/>
              <w:rPr>
                <w:rFonts w:cs="Arial"/>
              </w:rPr>
            </w:pPr>
          </w:p>
        </w:tc>
        <w:tc>
          <w:tcPr>
            <w:tcW w:w="1876" w:type="dxa"/>
            <w:vAlign w:val="center"/>
          </w:tcPr>
          <w:p w14:paraId="799EDFB9" w14:textId="77777777" w:rsidR="006E7C0F" w:rsidRDefault="006E7C0F" w:rsidP="004D25C4">
            <w:pPr>
              <w:jc w:val="center"/>
              <w:rPr>
                <w:rFonts w:cs="Arial"/>
              </w:rPr>
            </w:pPr>
          </w:p>
        </w:tc>
        <w:tc>
          <w:tcPr>
            <w:tcW w:w="1843" w:type="dxa"/>
            <w:vAlign w:val="center"/>
          </w:tcPr>
          <w:p w14:paraId="5EF9B6F0" w14:textId="77777777" w:rsidR="006E7C0F" w:rsidRDefault="006E7C0F" w:rsidP="004D25C4">
            <w:pPr>
              <w:jc w:val="center"/>
              <w:rPr>
                <w:rFonts w:cs="Arial"/>
              </w:rPr>
            </w:pPr>
          </w:p>
        </w:tc>
      </w:tr>
      <w:tr w:rsidR="006E7C0F" w14:paraId="3B54F409" w14:textId="77777777" w:rsidTr="009846B2">
        <w:tc>
          <w:tcPr>
            <w:tcW w:w="1714" w:type="dxa"/>
            <w:vAlign w:val="center"/>
          </w:tcPr>
          <w:p w14:paraId="754B8E09" w14:textId="77777777" w:rsidR="006E7C0F" w:rsidRDefault="006E7C0F" w:rsidP="004D25C4">
            <w:pPr>
              <w:jc w:val="center"/>
              <w:rPr>
                <w:rFonts w:cs="Arial"/>
              </w:rPr>
            </w:pPr>
            <w:r>
              <w:t>47 kΩ</w:t>
            </w:r>
          </w:p>
        </w:tc>
        <w:tc>
          <w:tcPr>
            <w:tcW w:w="1660" w:type="dxa"/>
            <w:vAlign w:val="center"/>
          </w:tcPr>
          <w:p w14:paraId="6E94E6A1" w14:textId="77777777" w:rsidR="006E7C0F" w:rsidRDefault="006E7C0F" w:rsidP="004D25C4">
            <w:pPr>
              <w:jc w:val="center"/>
              <w:rPr>
                <w:rFonts w:cs="Arial"/>
              </w:rPr>
            </w:pPr>
            <w:r>
              <w:t>3.3 kΩ</w:t>
            </w:r>
          </w:p>
        </w:tc>
        <w:tc>
          <w:tcPr>
            <w:tcW w:w="1667" w:type="dxa"/>
            <w:vAlign w:val="center"/>
          </w:tcPr>
          <w:p w14:paraId="616095F6" w14:textId="1F335BC8" w:rsidR="006E7C0F" w:rsidRDefault="006E7C0F" w:rsidP="004D25C4">
            <w:pPr>
              <w:jc w:val="center"/>
              <w:rPr>
                <w:rFonts w:cs="Arial"/>
              </w:rPr>
            </w:pPr>
          </w:p>
        </w:tc>
        <w:tc>
          <w:tcPr>
            <w:tcW w:w="1876" w:type="dxa"/>
            <w:vAlign w:val="center"/>
          </w:tcPr>
          <w:p w14:paraId="5165F8B9" w14:textId="00627E00" w:rsidR="006E7C0F" w:rsidRDefault="006E7C0F" w:rsidP="004D25C4">
            <w:pPr>
              <w:jc w:val="center"/>
              <w:rPr>
                <w:rFonts w:cs="Arial"/>
              </w:rPr>
            </w:pPr>
          </w:p>
        </w:tc>
        <w:tc>
          <w:tcPr>
            <w:tcW w:w="1843" w:type="dxa"/>
            <w:vAlign w:val="center"/>
          </w:tcPr>
          <w:p w14:paraId="5003C2CC" w14:textId="77777777" w:rsidR="006E7C0F" w:rsidRDefault="006E7C0F" w:rsidP="004D25C4">
            <w:pPr>
              <w:jc w:val="center"/>
              <w:rPr>
                <w:rFonts w:cs="Arial"/>
              </w:rPr>
            </w:pPr>
          </w:p>
        </w:tc>
      </w:tr>
    </w:tbl>
    <w:p w14:paraId="24C44A2C" w14:textId="7E43DDFB" w:rsidR="008D71F2" w:rsidRDefault="008D71F2">
      <w:pPr>
        <w:spacing w:after="0"/>
        <w:jc w:val="left"/>
        <w:rPr>
          <w:noProof/>
        </w:rPr>
      </w:pPr>
    </w:p>
    <w:p w14:paraId="089C980C" w14:textId="7067C8FA" w:rsidR="004D25C4" w:rsidRDefault="00B1257A" w:rsidP="007C41A2">
      <w:pPr>
        <w:pStyle w:val="Listenummeriert"/>
        <w:numPr>
          <w:ilvl w:val="0"/>
          <w:numId w:val="43"/>
        </w:numPr>
        <w:tabs>
          <w:tab w:val="left" w:pos="2268"/>
          <w:tab w:val="left" w:pos="2835"/>
          <w:tab w:val="left" w:pos="4536"/>
          <w:tab w:val="left" w:pos="5103"/>
        </w:tabs>
        <w:ind w:left="284" w:hanging="284"/>
      </w:pPr>
      <w:r>
        <mc:AlternateContent>
          <mc:Choice Requires="wps">
            <w:drawing>
              <wp:anchor distT="45720" distB="45720" distL="114300" distR="114300" simplePos="0" relativeHeight="251680768" behindDoc="0" locked="0" layoutInCell="1" allowOverlap="1" wp14:anchorId="58961308" wp14:editId="49D0687B">
                <wp:simplePos x="0" y="0"/>
                <wp:positionH relativeFrom="column">
                  <wp:posOffset>4410710</wp:posOffset>
                </wp:positionH>
                <wp:positionV relativeFrom="paragraph">
                  <wp:posOffset>543560</wp:posOffset>
                </wp:positionV>
                <wp:extent cx="701040" cy="266700"/>
                <wp:effectExtent l="0" t="0" r="381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 cy="266700"/>
                        </a:xfrm>
                        <a:prstGeom prst="rect">
                          <a:avLst/>
                        </a:prstGeom>
                        <a:solidFill>
                          <a:srgbClr val="FFFFFF"/>
                        </a:solidFill>
                        <a:ln w="9525">
                          <a:noFill/>
                          <a:miter lim="800000"/>
                          <a:headEnd/>
                          <a:tailEnd/>
                        </a:ln>
                      </wps:spPr>
                      <wps:txbx>
                        <w:txbxContent>
                          <w:p w14:paraId="68CC8973" w14:textId="52225749" w:rsidR="00B1257A" w:rsidRDefault="00B1257A">
                            <w:r>
                              <w:t>Junctions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961308" id="Textfeld 2" o:spid="_x0000_s1028" type="#_x0000_t202" style="position:absolute;left:0;text-align:left;margin-left:347.3pt;margin-top:42.8pt;width:55.2pt;height:21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" stroked="f">
                <v:textbox>
                  <w:txbxContent>
                    <w:p w14:paraId="68CC8973" w14:textId="52225749" w:rsidR="00B1257A" w:rsidRDefault="00B1257A">
                      <w:r>
                        <w:t>Junctions</w:t>
                      </w:r>
                    </w:p>
                  </w:txbxContent>
                </v:textbox>
              </v:shape>
            </w:pict>
          </mc:Fallback>
        </mc:AlternateContent>
      </w:r>
      <w:r>
        <mc:AlternateContent>
          <mc:Choice Requires="wps">
            <w:drawing>
              <wp:anchor distT="0" distB="0" distL="114300" distR="114300" simplePos="0" relativeHeight="251671552" behindDoc="0" locked="0" layoutInCell="1" allowOverlap="1" wp14:anchorId="524B29F8" wp14:editId="03FC8D62">
                <wp:simplePos x="0" y="0"/>
                <wp:positionH relativeFrom="column">
                  <wp:posOffset>3547745</wp:posOffset>
                </wp:positionH>
                <wp:positionV relativeFrom="paragraph">
                  <wp:posOffset>3097213</wp:posOffset>
                </wp:positionV>
                <wp:extent cx="2157413" cy="428625"/>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2157413" cy="428625"/>
                        </a:xfrm>
                        <a:prstGeom prst="rect">
                          <a:avLst/>
                        </a:prstGeom>
                        <a:solidFill>
                          <a:prstClr val="white"/>
                        </a:solidFill>
                        <a:ln>
                          <a:noFill/>
                        </a:ln>
                        <a:effectLst/>
                      </wps:spPr>
                      <wps:txbx>
                        <w:txbxContent>
                          <w:p w14:paraId="77DF24A7" w14:textId="4BBB5E4F" w:rsidR="00C53AFF" w:rsidRPr="002C7BCF" w:rsidRDefault="00C53AFF" w:rsidP="00C53AFF">
                            <w:pPr>
                              <w:pStyle w:val="Beschriftung"/>
                              <w:rPr>
                                <w:noProof/>
                              </w:rPr>
                            </w:pPr>
                            <w:bookmarkStart w:id="4" w:name="_Ref64045487"/>
                            <w:r>
                              <w:t xml:space="preserve">Figure </w:t>
                            </w:r>
                            <w:r w:rsidR="004F654C">
                              <w:fldChar w:fldCharType="begin"/>
                            </w:r>
                            <w:r w:rsidR="004F654C">
                              <w:instrText xml:space="preserve"> SEQ Abbildung \* ARABIC </w:instrText>
                            </w:r>
                            <w:r w:rsidR="004F654C">
                              <w:fldChar w:fldCharType="separate"/>
                            </w:r>
                            <w:r w:rsidR="00A704D1">
                              <w:rPr>
                                <w:noProof/>
                              </w:rPr>
                              <w:t>3</w:t>
                            </w:r>
                            <w:r w:rsidR="004F654C">
                              <w:rPr>
                                <w:noProof/>
                              </w:rPr>
                              <w:fldChar w:fldCharType="end"/>
                            </w:r>
                            <w:bookmarkEnd w:id="4"/>
                            <w:r>
                              <w:t>: Currents in the circuit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24B29F8" id="Textfeld 5" o:spid="_x0000_s1029" type="#_x0000_t202" style="position:absolute;left:0;text-align:left;margin-left:279.35pt;margin-top:243.9pt;width:169.9pt;height:33.7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" stroked="f">
                <v:textbox style="mso-fit-shape-to-text:t" inset="0,0,0,0">
                  <w:txbxContent>
                    <w:p w14:paraId="77DF24A7" w14:textId="4BBB5E4F" w:rsidR="00C53AFF" w:rsidRPr="002C7BCF" w:rsidRDefault="00C53AFF" w:rsidP="00C53AFF">
                      <w:pPr>
                        <w:pStyle w:val="Beschriftung"/>
                        <w:rPr>
                          <w:noProof/>
                        </w:rPr>
                      </w:pPr>
                      <w:bookmarkStart w:id="5" w:name="_Ref64045487"/>
                      <w:r>
                        <w:t xml:space="preserve">Figure </w:t>
                      </w:r>
                      <w:r w:rsidR="004F654C">
                        <w:fldChar w:fldCharType="begin"/>
                      </w:r>
                      <w:r w:rsidR="004F654C">
                        <w:instrText xml:space="preserve"> SEQ Abbildung \* ARABIC </w:instrText>
                      </w:r>
                      <w:r w:rsidR="004F654C">
                        <w:fldChar w:fldCharType="separate"/>
                      </w:r>
                      <w:r w:rsidR="00A704D1">
                        <w:rPr>
                          <w:noProof/>
                        </w:rPr>
                        <w:t>3</w:t>
                      </w:r>
                      <w:r w:rsidR="004F654C">
                        <w:rPr>
                          <w:noProof/>
                        </w:rPr>
                        <w:fldChar w:fldCharType="end"/>
                      </w:r>
                      <w:bookmarkEnd w:id="5"/>
                      <w:r>
                        <w:t>: Currents in the circuit</w:t>
                      </w:r>
                    </w:p>
                  </w:txbxContent>
                </v:textbox>
                <w10:wrap type="square"/>
              </v:shape>
            </w:pict>
          </mc:Fallback>
        </mc:AlternateContent>
      </w:r>
      <w:r>
        <w:drawing>
          <wp:anchor distT="0" distB="0" distL="114300" distR="114300" simplePos="0" relativeHeight="251673600" behindDoc="0" locked="0" layoutInCell="1" allowOverlap="1" wp14:anchorId="0EFF4C21" wp14:editId="374A8FCD">
            <wp:simplePos x="0" y="0"/>
            <wp:positionH relativeFrom="column">
              <wp:posOffset>3601085</wp:posOffset>
            </wp:positionH>
            <wp:positionV relativeFrom="paragraph">
              <wp:posOffset>129540</wp:posOffset>
            </wp:positionV>
            <wp:extent cx="2159635" cy="2753995"/>
            <wp:effectExtent l="0" t="0" r="0" b="825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derstand Parallelschaltung.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59635" cy="2753995"/>
                    </a:xfrm>
                    <a:prstGeom prst="rect">
                      <a:avLst/>
                    </a:prstGeom>
                  </pic:spPr>
                </pic:pic>
              </a:graphicData>
            </a:graphic>
            <wp14:sizeRelH relativeFrom="margin">
              <wp14:pctWidth>0</wp14:pctWidth>
            </wp14:sizeRelH>
            <wp14:sizeRelV relativeFrom="margin">
              <wp14:pctHeight>0</wp14:pctHeight>
            </wp14:sizeRelV>
          </wp:anchor>
        </w:drawing>
      </w:r>
      <w:r>
        <w:t>You can see that the total current is divided over the two resistors. Exchange the bottom 47 kΩ resistor R2 with the 3.3 kΩ resistor and repeat the measurements on both resistors. Enter the results into the table (the value of the total current can be taken from the first line).</w:t>
      </w:r>
    </w:p>
    <w:p w14:paraId="6F0E2B9D" w14:textId="17081706" w:rsidR="00C53AFF" w:rsidRDefault="004D25C4" w:rsidP="004D25C4">
      <w:pPr>
        <w:pStyle w:val="Listenummeriert"/>
        <w:numPr>
          <w:ilvl w:val="0"/>
          <w:numId w:val="43"/>
        </w:numPr>
        <w:tabs>
          <w:tab w:val="left" w:pos="2268"/>
          <w:tab w:val="left" w:pos="2835"/>
          <w:tab w:val="left" w:pos="4536"/>
          <w:tab w:val="left" w:pos="5103"/>
        </w:tabs>
        <w:ind w:left="284" w:hanging="284"/>
      </w:pPr>
      <w:r>
        <w:t>Add currents I1 and I2 for each line, and compare them to total current I. What do you find?</w:t>
      </w:r>
    </w:p>
    <w:p w14:paraId="41458D25" w14:textId="2A8BDF29" w:rsidR="000043F8" w:rsidRDefault="00C53AFF" w:rsidP="000043F8">
      <w:pPr>
        <w:pStyle w:val="Listenummeriert"/>
        <w:numPr>
          <w:ilvl w:val="0"/>
          <w:numId w:val="43"/>
        </w:numPr>
        <w:tabs>
          <w:tab w:val="left" w:pos="2268"/>
          <w:tab w:val="left" w:pos="2835"/>
          <w:tab w:val="left" w:pos="4536"/>
          <w:tab w:val="left" w:pos="5103"/>
        </w:tabs>
        <w:ind w:left="284" w:hanging="284"/>
      </w:pPr>
      <w:r>
        <w:t>The correlation between all currents in one point of the network (in our example, this is the entire circuit) is expressed by Kirchhoff's first law (junction rule):</w:t>
      </w:r>
      <w:r>
        <w:br/>
      </w:r>
      <w:r>
        <w:br/>
      </w:r>
      <w:r>
        <w:rPr>
          <w:rStyle w:val="IntensiveHervorhebung"/>
        </w:rPr>
        <w:t>At a network junction, the total of all currents flowing into the junction will equal the total of all currents flowing out.</w:t>
      </w:r>
      <w:r>
        <w:rPr>
          <w:rStyle w:val="IntensiveHervorhebung"/>
        </w:rPr>
        <w:br/>
      </w:r>
      <w:r>
        <w:br/>
        <w:t xml:space="preserve">The rule can be seen in </w:t>
      </w:r>
      <w:r w:rsidR="008B5B40" w:rsidRPr="00C53AFF">
        <w:rPr>
          <w:rStyle w:val="Hervorhebung"/>
        </w:rPr>
        <w:fldChar w:fldCharType="begin"/>
      </w:r>
      <w:r w:rsidR="008B5B40" w:rsidRPr="00C53AFF">
        <w:rPr>
          <w:rStyle w:val="Hervorhebung"/>
        </w:rPr>
        <w:instrText xml:space="preserve"> REF _Ref64045487 \h </w:instrText>
      </w:r>
      <w:r w:rsidR="008B5B40">
        <w:rPr>
          <w:rStyle w:val="Hervorhebung"/>
        </w:rPr>
        <w:instrText xml:space="preserve"> \* MERGEFORMAT </w:instrText>
      </w:r>
      <w:r w:rsidR="008B5B40" w:rsidRPr="00C53AFF">
        <w:rPr>
          <w:rStyle w:val="Hervorhebung"/>
        </w:rPr>
      </w:r>
      <w:r w:rsidR="008B5B40" w:rsidRPr="00C53AFF">
        <w:rPr>
          <w:rStyle w:val="Hervorhebung"/>
        </w:rPr>
        <w:fldChar w:fldCharType="separate"/>
      </w:r>
      <w:r w:rsidR="00A704D1" w:rsidRPr="00A704D1">
        <w:rPr>
          <w:rStyle w:val="Hervorhebung"/>
        </w:rPr>
        <w:t xml:space="preserve">Figure </w:t>
      </w:r>
      <w:r w:rsidR="00A704D1">
        <w:rPr>
          <w:rStyle w:val="Hervorhebung"/>
        </w:rPr>
        <w:t>3</w:t>
      </w:r>
      <w:r w:rsidR="008B5B40" w:rsidRPr="00C53AFF">
        <w:rPr>
          <w:rStyle w:val="Hervorhebung"/>
        </w:rPr>
        <w:fldChar w:fldCharType="end"/>
      </w:r>
      <w:r>
        <w:t>. Follow the flow of current. Add the currents flowing into the junctions. Subtract currents flowing out of the junctions. Complete the calculation for each line of the table with the measured values. What do you find?</w:t>
      </w:r>
    </w:p>
    <w:p w14:paraId="76BB4A5C" w14:textId="77777777" w:rsidR="000043F8" w:rsidRDefault="000043F8" w:rsidP="000043F8">
      <w:pPr>
        <w:pStyle w:val="Listenummeriert"/>
        <w:numPr>
          <w:ilvl w:val="0"/>
          <w:numId w:val="0"/>
        </w:numPr>
        <w:tabs>
          <w:tab w:val="left" w:pos="2268"/>
          <w:tab w:val="left" w:pos="2835"/>
          <w:tab w:val="left" w:pos="4536"/>
          <w:tab w:val="left" w:pos="5103"/>
        </w:tabs>
        <w:ind w:left="284" w:hanging="284"/>
      </w:pPr>
    </w:p>
    <w:p w14:paraId="2BBF8F94" w14:textId="77777777" w:rsidR="00A05CC9" w:rsidRPr="00A05CC9" w:rsidRDefault="00A05CC9" w:rsidP="00B52957">
      <w:pPr>
        <w:tabs>
          <w:tab w:val="left" w:pos="2268"/>
          <w:tab w:val="left" w:pos="2835"/>
          <w:tab w:val="left" w:pos="4536"/>
          <w:tab w:val="left" w:pos="5103"/>
        </w:tabs>
        <w:spacing w:before="120"/>
        <w:ind w:left="284" w:hanging="284"/>
        <w:jc w:val="left"/>
      </w:pPr>
    </w:p>
    <w:sectPr w:rsidR="00A05CC9" w:rsidRPr="00A05CC9" w:rsidSect="00E96821">
      <w:headerReference w:type="even" r:id="rId14"/>
      <w:headerReference w:type="default" r:id="rId15"/>
      <w:footerReference w:type="even" r:id="rId16"/>
      <w:footerReference w:type="defaul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33D1E" w14:textId="77777777" w:rsidR="006C7522" w:rsidRDefault="006C7522">
      <w:r>
        <w:separator/>
      </w:r>
    </w:p>
  </w:endnote>
  <w:endnote w:type="continuationSeparator" w:id="0">
    <w:p w14:paraId="405748B8" w14:textId="77777777" w:rsidR="006C7522" w:rsidRDefault="006C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B1257A">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29CC8" w14:textId="77777777" w:rsidR="006C7522" w:rsidRDefault="006C7522">
      <w:r>
        <w:separator/>
      </w:r>
    </w:p>
  </w:footnote>
  <w:footnote w:type="continuationSeparator" w:id="0">
    <w:p w14:paraId="4EE414F2" w14:textId="77777777" w:rsidR="006C7522" w:rsidRDefault="006C7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1"/>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15DCF"/>
    <w:rsid w:val="000173AE"/>
    <w:rsid w:val="00022F11"/>
    <w:rsid w:val="0002512F"/>
    <w:rsid w:val="0003721F"/>
    <w:rsid w:val="0004739D"/>
    <w:rsid w:val="00047CC3"/>
    <w:rsid w:val="00051787"/>
    <w:rsid w:val="0005193D"/>
    <w:rsid w:val="000656BD"/>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E79F3"/>
    <w:rsid w:val="000E7A07"/>
    <w:rsid w:val="000F05B0"/>
    <w:rsid w:val="000F2095"/>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529AC"/>
    <w:rsid w:val="0026611F"/>
    <w:rsid w:val="00271A2E"/>
    <w:rsid w:val="00280D4B"/>
    <w:rsid w:val="00282294"/>
    <w:rsid w:val="0028590F"/>
    <w:rsid w:val="002A22E6"/>
    <w:rsid w:val="002A5084"/>
    <w:rsid w:val="002A69BD"/>
    <w:rsid w:val="002D2BEF"/>
    <w:rsid w:val="002D3AB9"/>
    <w:rsid w:val="002D3EE9"/>
    <w:rsid w:val="002E1AAA"/>
    <w:rsid w:val="002E78C1"/>
    <w:rsid w:val="002F0241"/>
    <w:rsid w:val="002F099E"/>
    <w:rsid w:val="003024E6"/>
    <w:rsid w:val="00302C0E"/>
    <w:rsid w:val="003100A9"/>
    <w:rsid w:val="00311190"/>
    <w:rsid w:val="00322589"/>
    <w:rsid w:val="00323B3E"/>
    <w:rsid w:val="00323D2C"/>
    <w:rsid w:val="00341FA6"/>
    <w:rsid w:val="00342916"/>
    <w:rsid w:val="0035076B"/>
    <w:rsid w:val="0035785D"/>
    <w:rsid w:val="003607D0"/>
    <w:rsid w:val="00360FB7"/>
    <w:rsid w:val="0036332F"/>
    <w:rsid w:val="00363EE2"/>
    <w:rsid w:val="00376E3F"/>
    <w:rsid w:val="00383D6D"/>
    <w:rsid w:val="00384F22"/>
    <w:rsid w:val="0038509B"/>
    <w:rsid w:val="003859EA"/>
    <w:rsid w:val="00385F80"/>
    <w:rsid w:val="003A705F"/>
    <w:rsid w:val="003B0332"/>
    <w:rsid w:val="003C382C"/>
    <w:rsid w:val="003D0688"/>
    <w:rsid w:val="003D5BEC"/>
    <w:rsid w:val="003F4669"/>
    <w:rsid w:val="003F4A96"/>
    <w:rsid w:val="004012C1"/>
    <w:rsid w:val="0041289E"/>
    <w:rsid w:val="00413E03"/>
    <w:rsid w:val="004218BA"/>
    <w:rsid w:val="00432E0E"/>
    <w:rsid w:val="00434525"/>
    <w:rsid w:val="00435EA1"/>
    <w:rsid w:val="004377CB"/>
    <w:rsid w:val="00455455"/>
    <w:rsid w:val="00460141"/>
    <w:rsid w:val="00476D4B"/>
    <w:rsid w:val="00482CE6"/>
    <w:rsid w:val="004A0B42"/>
    <w:rsid w:val="004A59C8"/>
    <w:rsid w:val="004B754D"/>
    <w:rsid w:val="004B7983"/>
    <w:rsid w:val="004C138F"/>
    <w:rsid w:val="004C5167"/>
    <w:rsid w:val="004D25C4"/>
    <w:rsid w:val="004D2956"/>
    <w:rsid w:val="004D2ABB"/>
    <w:rsid w:val="004D2E5B"/>
    <w:rsid w:val="004D5672"/>
    <w:rsid w:val="004D713B"/>
    <w:rsid w:val="004E5794"/>
    <w:rsid w:val="004F654C"/>
    <w:rsid w:val="004F6D89"/>
    <w:rsid w:val="004F7A0B"/>
    <w:rsid w:val="00514710"/>
    <w:rsid w:val="00517F69"/>
    <w:rsid w:val="00534E5A"/>
    <w:rsid w:val="00543BE7"/>
    <w:rsid w:val="00572B6C"/>
    <w:rsid w:val="00573ACB"/>
    <w:rsid w:val="00573B8C"/>
    <w:rsid w:val="005744F6"/>
    <w:rsid w:val="00576668"/>
    <w:rsid w:val="005771A4"/>
    <w:rsid w:val="00591572"/>
    <w:rsid w:val="005940DF"/>
    <w:rsid w:val="00595245"/>
    <w:rsid w:val="005A31B4"/>
    <w:rsid w:val="005A49AD"/>
    <w:rsid w:val="005D2CD9"/>
    <w:rsid w:val="005E223A"/>
    <w:rsid w:val="005E57C1"/>
    <w:rsid w:val="005F6FD5"/>
    <w:rsid w:val="005F7EED"/>
    <w:rsid w:val="006158A5"/>
    <w:rsid w:val="00617BB0"/>
    <w:rsid w:val="00631B87"/>
    <w:rsid w:val="00632C08"/>
    <w:rsid w:val="00633EF6"/>
    <w:rsid w:val="00642094"/>
    <w:rsid w:val="00643E62"/>
    <w:rsid w:val="006501CF"/>
    <w:rsid w:val="006607D2"/>
    <w:rsid w:val="006618BE"/>
    <w:rsid w:val="006705D1"/>
    <w:rsid w:val="006735F3"/>
    <w:rsid w:val="0067752C"/>
    <w:rsid w:val="006847F4"/>
    <w:rsid w:val="006A105D"/>
    <w:rsid w:val="006A67CE"/>
    <w:rsid w:val="006B181A"/>
    <w:rsid w:val="006B5425"/>
    <w:rsid w:val="006C14DA"/>
    <w:rsid w:val="006C7522"/>
    <w:rsid w:val="006E3468"/>
    <w:rsid w:val="006E5040"/>
    <w:rsid w:val="006E72F4"/>
    <w:rsid w:val="006E7C0F"/>
    <w:rsid w:val="006F1E9C"/>
    <w:rsid w:val="00706578"/>
    <w:rsid w:val="00712BE5"/>
    <w:rsid w:val="00713BC0"/>
    <w:rsid w:val="00716839"/>
    <w:rsid w:val="00746124"/>
    <w:rsid w:val="00747754"/>
    <w:rsid w:val="00757CDC"/>
    <w:rsid w:val="00770ECF"/>
    <w:rsid w:val="00781597"/>
    <w:rsid w:val="00782ED3"/>
    <w:rsid w:val="00787F52"/>
    <w:rsid w:val="00792E95"/>
    <w:rsid w:val="007A2EA9"/>
    <w:rsid w:val="007A7500"/>
    <w:rsid w:val="007B2084"/>
    <w:rsid w:val="007B2DB2"/>
    <w:rsid w:val="007B3659"/>
    <w:rsid w:val="007B6235"/>
    <w:rsid w:val="007C282A"/>
    <w:rsid w:val="007C41A2"/>
    <w:rsid w:val="007E05F7"/>
    <w:rsid w:val="00805C2F"/>
    <w:rsid w:val="00811BF5"/>
    <w:rsid w:val="008163C5"/>
    <w:rsid w:val="00817D41"/>
    <w:rsid w:val="00820994"/>
    <w:rsid w:val="008333A8"/>
    <w:rsid w:val="00835C38"/>
    <w:rsid w:val="00837131"/>
    <w:rsid w:val="00842A30"/>
    <w:rsid w:val="00845F6A"/>
    <w:rsid w:val="00851230"/>
    <w:rsid w:val="00852E19"/>
    <w:rsid w:val="00853009"/>
    <w:rsid w:val="008608D1"/>
    <w:rsid w:val="00864063"/>
    <w:rsid w:val="00870537"/>
    <w:rsid w:val="00871348"/>
    <w:rsid w:val="008810C8"/>
    <w:rsid w:val="00893D00"/>
    <w:rsid w:val="008963B8"/>
    <w:rsid w:val="008A620F"/>
    <w:rsid w:val="008B4844"/>
    <w:rsid w:val="008B4946"/>
    <w:rsid w:val="008B5B40"/>
    <w:rsid w:val="008B63FA"/>
    <w:rsid w:val="008C3CAB"/>
    <w:rsid w:val="008D6712"/>
    <w:rsid w:val="008D71F2"/>
    <w:rsid w:val="008E1836"/>
    <w:rsid w:val="008E2C4A"/>
    <w:rsid w:val="008E43BD"/>
    <w:rsid w:val="008F0212"/>
    <w:rsid w:val="008F3397"/>
    <w:rsid w:val="008F33A0"/>
    <w:rsid w:val="00906F27"/>
    <w:rsid w:val="009070DC"/>
    <w:rsid w:val="009203DC"/>
    <w:rsid w:val="0093224F"/>
    <w:rsid w:val="00937B5D"/>
    <w:rsid w:val="00945F8D"/>
    <w:rsid w:val="00946EE1"/>
    <w:rsid w:val="00955E67"/>
    <w:rsid w:val="00965E72"/>
    <w:rsid w:val="00981AA1"/>
    <w:rsid w:val="00981D89"/>
    <w:rsid w:val="0098265E"/>
    <w:rsid w:val="00982F11"/>
    <w:rsid w:val="009846B2"/>
    <w:rsid w:val="00994BF9"/>
    <w:rsid w:val="009972A6"/>
    <w:rsid w:val="009A05A9"/>
    <w:rsid w:val="009A25AA"/>
    <w:rsid w:val="009A35AE"/>
    <w:rsid w:val="009A6161"/>
    <w:rsid w:val="009B4035"/>
    <w:rsid w:val="009C354D"/>
    <w:rsid w:val="009C52DC"/>
    <w:rsid w:val="009D4B29"/>
    <w:rsid w:val="009D5779"/>
    <w:rsid w:val="009E6D4A"/>
    <w:rsid w:val="009F0679"/>
    <w:rsid w:val="00A00A70"/>
    <w:rsid w:val="00A04BB4"/>
    <w:rsid w:val="00A05CC9"/>
    <w:rsid w:val="00A15743"/>
    <w:rsid w:val="00A23D81"/>
    <w:rsid w:val="00A304DD"/>
    <w:rsid w:val="00A33BF2"/>
    <w:rsid w:val="00A37375"/>
    <w:rsid w:val="00A53FC0"/>
    <w:rsid w:val="00A6360F"/>
    <w:rsid w:val="00A65482"/>
    <w:rsid w:val="00A655F1"/>
    <w:rsid w:val="00A704D1"/>
    <w:rsid w:val="00A7178B"/>
    <w:rsid w:val="00A77C0C"/>
    <w:rsid w:val="00A8090C"/>
    <w:rsid w:val="00A8531E"/>
    <w:rsid w:val="00A90946"/>
    <w:rsid w:val="00AA1A82"/>
    <w:rsid w:val="00AA4AB7"/>
    <w:rsid w:val="00AB189E"/>
    <w:rsid w:val="00AC0D20"/>
    <w:rsid w:val="00AC54B3"/>
    <w:rsid w:val="00AC5E5A"/>
    <w:rsid w:val="00AC6B0C"/>
    <w:rsid w:val="00AD5E38"/>
    <w:rsid w:val="00AE0F63"/>
    <w:rsid w:val="00AE7717"/>
    <w:rsid w:val="00AF1AA7"/>
    <w:rsid w:val="00AF1FD5"/>
    <w:rsid w:val="00AF3FBE"/>
    <w:rsid w:val="00AF649B"/>
    <w:rsid w:val="00AF79C5"/>
    <w:rsid w:val="00B07DDD"/>
    <w:rsid w:val="00B101CA"/>
    <w:rsid w:val="00B1257A"/>
    <w:rsid w:val="00B13727"/>
    <w:rsid w:val="00B22634"/>
    <w:rsid w:val="00B344E0"/>
    <w:rsid w:val="00B3559F"/>
    <w:rsid w:val="00B479B8"/>
    <w:rsid w:val="00B47FAB"/>
    <w:rsid w:val="00B50EDC"/>
    <w:rsid w:val="00B51A52"/>
    <w:rsid w:val="00B52957"/>
    <w:rsid w:val="00B61D2A"/>
    <w:rsid w:val="00B65E65"/>
    <w:rsid w:val="00B76AD1"/>
    <w:rsid w:val="00B820A9"/>
    <w:rsid w:val="00B92265"/>
    <w:rsid w:val="00B93F9E"/>
    <w:rsid w:val="00BB3A6C"/>
    <w:rsid w:val="00BB45ED"/>
    <w:rsid w:val="00BD239F"/>
    <w:rsid w:val="00BD27A4"/>
    <w:rsid w:val="00BD40EC"/>
    <w:rsid w:val="00BD6E35"/>
    <w:rsid w:val="00BE3F36"/>
    <w:rsid w:val="00BF56BF"/>
    <w:rsid w:val="00BF594A"/>
    <w:rsid w:val="00BF665D"/>
    <w:rsid w:val="00C17CA0"/>
    <w:rsid w:val="00C302F7"/>
    <w:rsid w:val="00C35FA3"/>
    <w:rsid w:val="00C539B9"/>
    <w:rsid w:val="00C53AFF"/>
    <w:rsid w:val="00C638FB"/>
    <w:rsid w:val="00C64AEF"/>
    <w:rsid w:val="00C66F6A"/>
    <w:rsid w:val="00C67E66"/>
    <w:rsid w:val="00C747A7"/>
    <w:rsid w:val="00C76238"/>
    <w:rsid w:val="00C77468"/>
    <w:rsid w:val="00C85E15"/>
    <w:rsid w:val="00C870D3"/>
    <w:rsid w:val="00C87168"/>
    <w:rsid w:val="00C90BB5"/>
    <w:rsid w:val="00CA31C2"/>
    <w:rsid w:val="00CA34F3"/>
    <w:rsid w:val="00CB28D8"/>
    <w:rsid w:val="00CB38F5"/>
    <w:rsid w:val="00CB7495"/>
    <w:rsid w:val="00CC2E37"/>
    <w:rsid w:val="00CC72FA"/>
    <w:rsid w:val="00CD0A93"/>
    <w:rsid w:val="00CD258D"/>
    <w:rsid w:val="00CD5D7E"/>
    <w:rsid w:val="00CE1A3F"/>
    <w:rsid w:val="00CF021F"/>
    <w:rsid w:val="00D037B7"/>
    <w:rsid w:val="00D247B8"/>
    <w:rsid w:val="00D462A8"/>
    <w:rsid w:val="00D6676D"/>
    <w:rsid w:val="00D805C6"/>
    <w:rsid w:val="00D83D7F"/>
    <w:rsid w:val="00D85B1D"/>
    <w:rsid w:val="00D8647C"/>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1D5A"/>
    <w:rsid w:val="00E36AEF"/>
    <w:rsid w:val="00E4016D"/>
    <w:rsid w:val="00E41F51"/>
    <w:rsid w:val="00E43C39"/>
    <w:rsid w:val="00E56803"/>
    <w:rsid w:val="00E72F37"/>
    <w:rsid w:val="00E742B1"/>
    <w:rsid w:val="00E755A9"/>
    <w:rsid w:val="00E7622D"/>
    <w:rsid w:val="00E77E2F"/>
    <w:rsid w:val="00E81DF1"/>
    <w:rsid w:val="00E8260F"/>
    <w:rsid w:val="00E82918"/>
    <w:rsid w:val="00E8709C"/>
    <w:rsid w:val="00E95B32"/>
    <w:rsid w:val="00E96821"/>
    <w:rsid w:val="00E976F1"/>
    <w:rsid w:val="00EA3AD3"/>
    <w:rsid w:val="00EB5CCE"/>
    <w:rsid w:val="00EC0F53"/>
    <w:rsid w:val="00EC1DCF"/>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8FC28D"/>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9C0575-AD72-4272-92FB-C9D86C1E3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FC006E-96C5-48F3-8BD7-DDD7F410E43E}">
  <ds:schemaRefs>
    <ds:schemaRef ds:uri="http://schemas.openxmlformats.org/officeDocument/2006/bibliography"/>
  </ds:schemaRefs>
</ds:datastoreItem>
</file>

<file path=customXml/itemProps3.xml><?xml version="1.0" encoding="utf-8"?>
<ds:datastoreItem xmlns:ds="http://schemas.openxmlformats.org/officeDocument/2006/customXml" ds:itemID="{54551599-73D2-468D-8FC5-75BE58D7E0C0}">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8721B035-10CD-45DE-8595-AC88FDEE89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2482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2870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10</cp:revision>
  <cp:lastPrinted>2011-01-17T20:26:00Z</cp:lastPrinted>
  <dcterms:created xsi:type="dcterms:W3CDTF">2021-05-15T15:42:00Z</dcterms:created>
  <dcterms:modified xsi:type="dcterms:W3CDTF">2022-08-24T12:18:00Z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